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1578" w:rsidRPr="00D21750" w:rsidRDefault="00C44F27" w:rsidP="00C44F27">
      <w:pPr>
        <w:jc w:val="center"/>
        <w:rPr>
          <w:b/>
        </w:rPr>
      </w:pPr>
      <w:bookmarkStart w:id="0" w:name="_GoBack"/>
      <w:bookmarkEnd w:id="0"/>
      <w:r w:rsidRPr="00D21750">
        <w:rPr>
          <w:b/>
        </w:rPr>
        <w:t>Chapter 5</w:t>
      </w:r>
      <w:r w:rsidR="00D21750">
        <w:rPr>
          <w:b/>
        </w:rPr>
        <w:t xml:space="preserve"> </w:t>
      </w:r>
      <w:r w:rsidRPr="00D21750">
        <w:rPr>
          <w:b/>
        </w:rPr>
        <w:t xml:space="preserve"> Case Study</w:t>
      </w:r>
      <w:r w:rsidRPr="00D21750">
        <w:rPr>
          <w:b/>
        </w:rPr>
        <w:br/>
        <w:t>VVH Orthopedics</w:t>
      </w:r>
    </w:p>
    <w:p w:rsidR="00C44F27" w:rsidRDefault="00C44F27"/>
    <w:p w:rsidR="00C44F27" w:rsidRDefault="00C44F27">
      <w:pPr>
        <w:rPr>
          <w:color w:val="000000"/>
          <w:sz w:val="24"/>
          <w:szCs w:val="24"/>
        </w:rPr>
      </w:pPr>
      <w:r w:rsidRPr="00C44F27">
        <w:rPr>
          <w:color w:val="000000"/>
          <w:sz w:val="24"/>
          <w:szCs w:val="24"/>
        </w:rPr>
        <w:t>The Vincent Valley Hospital has operated an orthopedic center of excellence for the past 3 years. It provides over 350 orthopedic procedures per year for its patients. Unfortunately this volume is declining as a number of the local surgeons have developed their own ambulatory surgery center (HealthNorth) and are moving cases to this facility. The profitability of the ortho</w:t>
      </w:r>
      <w:r w:rsidR="004248CD">
        <w:rPr>
          <w:color w:val="000000"/>
          <w:sz w:val="24"/>
          <w:szCs w:val="24"/>
        </w:rPr>
        <w:t>pedic</w:t>
      </w:r>
      <w:r w:rsidRPr="00C44F27">
        <w:rPr>
          <w:color w:val="000000"/>
          <w:sz w:val="24"/>
          <w:szCs w:val="24"/>
        </w:rPr>
        <w:t xml:space="preserve"> center is declining as the volume shrinks.</w:t>
      </w:r>
      <w:r w:rsidRPr="00C44F27">
        <w:rPr>
          <w:color w:val="000000"/>
          <w:sz w:val="24"/>
          <w:szCs w:val="24"/>
        </w:rPr>
        <w:br/>
      </w:r>
      <w:r w:rsidRPr="00C44F27">
        <w:rPr>
          <w:color w:val="000000"/>
          <w:sz w:val="24"/>
          <w:szCs w:val="24"/>
        </w:rPr>
        <w:br/>
        <w:t>VVH is also anticipating bundled Medicare payments for many of these procedures as a result of the Affordable Care Act. VVH could improve its profitability per case if all of the steps in the care of these patients were optimized. An initial attempt to standardize some procedures and devices was not supported by the orthopedic surgeons and resulted in one surgeon refusing to operate at VVH in the future.</w:t>
      </w:r>
      <w:r w:rsidRPr="00C44F27">
        <w:rPr>
          <w:color w:val="000000"/>
          <w:sz w:val="24"/>
          <w:szCs w:val="24"/>
        </w:rPr>
        <w:br/>
      </w:r>
      <w:r w:rsidRPr="00C44F27">
        <w:rPr>
          <w:color w:val="000000"/>
          <w:sz w:val="24"/>
          <w:szCs w:val="24"/>
        </w:rPr>
        <w:br/>
        <w:t>This is a very serious situation for VVH and Susan Francis (CEO) asked a number of key staff to focus on developing a plan to turn this situation around. Karen Blumn (CNO) was selected to lead this project. She asked Phyllis Cohen (Nursing Director for Surgery), Alice Englund (CFO) and Dr. Terry McCollum (Chief of Orthopedics) to participate in her project team.       </w:t>
      </w:r>
      <w:r w:rsidRPr="00C44F27">
        <w:rPr>
          <w:color w:val="000000"/>
          <w:sz w:val="24"/>
          <w:szCs w:val="24"/>
        </w:rPr>
        <w:br/>
      </w:r>
      <w:r w:rsidRPr="00C44F27">
        <w:rPr>
          <w:color w:val="000000"/>
          <w:sz w:val="24"/>
          <w:szCs w:val="24"/>
        </w:rPr>
        <w:br/>
      </w:r>
    </w:p>
    <w:p w:rsidR="00C44F27" w:rsidRPr="00C44F27" w:rsidRDefault="00C44F27">
      <w:pPr>
        <w:rPr>
          <w:color w:val="000000"/>
          <w:sz w:val="24"/>
          <w:szCs w:val="24"/>
        </w:rPr>
      </w:pPr>
      <w:r w:rsidRPr="00C44F27">
        <w:rPr>
          <w:color w:val="000000"/>
          <w:sz w:val="24"/>
          <w:szCs w:val="24"/>
        </w:rPr>
        <w:t>Consider that you are Karen Blumn</w:t>
      </w:r>
      <w:r w:rsidR="004248CD">
        <w:rPr>
          <w:color w:val="000000"/>
          <w:sz w:val="24"/>
          <w:szCs w:val="24"/>
        </w:rPr>
        <w:t xml:space="preserve">. </w:t>
      </w:r>
      <w:r w:rsidRPr="00C44F27">
        <w:rPr>
          <w:color w:val="000000"/>
          <w:sz w:val="24"/>
          <w:szCs w:val="24"/>
        </w:rPr>
        <w:t xml:space="preserve"> </w:t>
      </w:r>
      <w:r w:rsidR="004248CD">
        <w:rPr>
          <w:color w:val="000000"/>
          <w:sz w:val="24"/>
          <w:szCs w:val="24"/>
        </w:rPr>
        <w:t>P</w:t>
      </w:r>
      <w:r w:rsidRPr="00C44F27">
        <w:rPr>
          <w:color w:val="000000"/>
          <w:sz w:val="24"/>
          <w:szCs w:val="24"/>
        </w:rPr>
        <w:t>roceed to interview the individuals that are a part of this project, review the data and then select which actions you would take to successfully execute this project.</w:t>
      </w:r>
    </w:p>
    <w:p w:rsidR="00C44F27" w:rsidRPr="00C44F27" w:rsidRDefault="00C44F27" w:rsidP="00807B55">
      <w:pPr>
        <w:ind w:left="720"/>
        <w:rPr>
          <w:color w:val="000000"/>
          <w:sz w:val="24"/>
          <w:szCs w:val="24"/>
        </w:rPr>
      </w:pPr>
      <w:r w:rsidRPr="00C44F27">
        <w:rPr>
          <w:color w:val="000000"/>
          <w:sz w:val="24"/>
          <w:szCs w:val="24"/>
        </w:rPr>
        <w:t>The interview Avatars are here:</w:t>
      </w:r>
    </w:p>
    <w:p w:rsidR="00C44F27" w:rsidRPr="00C44F27" w:rsidRDefault="00B1532F" w:rsidP="00807B55">
      <w:pPr>
        <w:ind w:left="720"/>
        <w:rPr>
          <w:sz w:val="24"/>
          <w:szCs w:val="24"/>
        </w:rPr>
      </w:pPr>
      <w:hyperlink r:id="rId6" w:history="1">
        <w:r w:rsidR="00C44F27" w:rsidRPr="00C44F27">
          <w:rPr>
            <w:rStyle w:val="Hyperlink"/>
            <w:sz w:val="24"/>
            <w:szCs w:val="24"/>
          </w:rPr>
          <w:t>http://personal.stthomas.edu/dbmclaughlin/Sims/Sim2/Questions-Sim2.html</w:t>
        </w:r>
      </w:hyperlink>
    </w:p>
    <w:p w:rsidR="004248CD" w:rsidRDefault="004248CD" w:rsidP="00807B55">
      <w:pPr>
        <w:ind w:left="720"/>
        <w:rPr>
          <w:sz w:val="24"/>
          <w:szCs w:val="24"/>
        </w:rPr>
      </w:pPr>
    </w:p>
    <w:p w:rsidR="00C44F27" w:rsidRPr="00C44F27" w:rsidRDefault="004248CD" w:rsidP="00807B55">
      <w:pPr>
        <w:ind w:left="720"/>
        <w:rPr>
          <w:sz w:val="24"/>
          <w:szCs w:val="24"/>
        </w:rPr>
      </w:pPr>
      <w:r>
        <w:rPr>
          <w:sz w:val="24"/>
          <w:szCs w:val="24"/>
        </w:rPr>
        <w:t>Additional data:</w:t>
      </w:r>
    </w:p>
    <w:p w:rsidR="00807B55" w:rsidRDefault="00C44F27" w:rsidP="004248CD">
      <w:pPr>
        <w:ind w:left="720"/>
        <w:rPr>
          <w:sz w:val="24"/>
          <w:szCs w:val="24"/>
        </w:rPr>
      </w:pPr>
      <w:r w:rsidRPr="00C44F27">
        <w:rPr>
          <w:color w:val="000000"/>
          <w:sz w:val="24"/>
          <w:szCs w:val="24"/>
        </w:rPr>
        <w:t>VVH staff have closely tracked surgical volume by doctor and the most recent seven months are displayed here.</w:t>
      </w:r>
      <w:r w:rsidRPr="00C44F27">
        <w:rPr>
          <w:color w:val="000000"/>
          <w:sz w:val="24"/>
          <w:szCs w:val="24"/>
        </w:rPr>
        <w:br/>
      </w:r>
      <w:r w:rsidRPr="00C44F27">
        <w:rPr>
          <w:color w:val="000000"/>
          <w:sz w:val="24"/>
          <w:szCs w:val="24"/>
        </w:rPr>
        <w:br/>
      </w:r>
      <w:hyperlink r:id="rId7" w:history="1">
        <w:r w:rsidRPr="00C44F27">
          <w:rPr>
            <w:rStyle w:val="Hyperlink"/>
            <w:sz w:val="24"/>
            <w:szCs w:val="24"/>
          </w:rPr>
          <w:t>VVH Orthopedic Cases by Week</w:t>
        </w:r>
      </w:hyperlink>
      <w:r w:rsidRPr="00C44F27">
        <w:rPr>
          <w:color w:val="000000"/>
          <w:sz w:val="24"/>
          <w:szCs w:val="24"/>
        </w:rPr>
        <w:br/>
      </w:r>
    </w:p>
    <w:p w:rsidR="00807B55" w:rsidRDefault="00807B55">
      <w:pPr>
        <w:rPr>
          <w:sz w:val="24"/>
          <w:szCs w:val="24"/>
        </w:rPr>
      </w:pPr>
      <w:r>
        <w:rPr>
          <w:sz w:val="24"/>
          <w:szCs w:val="24"/>
        </w:rPr>
        <w:t>What actions would you take and what is your rationale based on good project management principles?</w:t>
      </w:r>
    </w:p>
    <w:p w:rsidR="00B71CE1" w:rsidRDefault="00B71CE1">
      <w:pPr>
        <w:rPr>
          <w:sz w:val="24"/>
          <w:szCs w:val="24"/>
        </w:rPr>
      </w:pPr>
    </w:p>
    <w:p w:rsidR="00B71CE1" w:rsidRPr="00DC3B2E" w:rsidRDefault="004248CD">
      <w:pPr>
        <w:rPr>
          <w:sz w:val="20"/>
          <w:szCs w:val="20"/>
        </w:rPr>
      </w:pPr>
      <w:r>
        <w:rPr>
          <w:sz w:val="20"/>
          <w:szCs w:val="20"/>
        </w:rPr>
        <w:t>(</w:t>
      </w:r>
      <w:r w:rsidR="00DC3B2E" w:rsidRPr="00DC3B2E">
        <w:rPr>
          <w:sz w:val="20"/>
          <w:szCs w:val="20"/>
        </w:rPr>
        <w:t xml:space="preserve">Note:  </w:t>
      </w:r>
      <w:r w:rsidR="00DC3B2E" w:rsidRPr="00DC3B2E">
        <w:rPr>
          <w:color w:val="000000"/>
          <w:sz w:val="20"/>
          <w:szCs w:val="20"/>
        </w:rPr>
        <w:t xml:space="preserve">These </w:t>
      </w:r>
      <w:r>
        <w:rPr>
          <w:color w:val="000000"/>
          <w:sz w:val="20"/>
          <w:szCs w:val="20"/>
        </w:rPr>
        <w:t>simulations are part of the E</w:t>
      </w:r>
      <w:r w:rsidR="00DC3B2E" w:rsidRPr="00DC3B2E">
        <w:rPr>
          <w:color w:val="000000"/>
          <w:sz w:val="20"/>
          <w:szCs w:val="20"/>
        </w:rPr>
        <w:t>ffective Execution Project which was partially funded by the Agency for Healthcare Research and Quality (HHSA290 2010 00013C.)  </w:t>
      </w:r>
    </w:p>
    <w:sectPr w:rsidR="00B71CE1" w:rsidRPr="00DC3B2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32F" w:rsidRDefault="00B1532F" w:rsidP="00B1532F">
      <w:pPr>
        <w:spacing w:after="0" w:line="240" w:lineRule="auto"/>
      </w:pPr>
      <w:r>
        <w:separator/>
      </w:r>
    </w:p>
  </w:endnote>
  <w:endnote w:type="continuationSeparator" w:id="0">
    <w:p w:rsidR="00B1532F" w:rsidRDefault="00B1532F" w:rsidP="00B153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32F" w:rsidRPr="00B1532F" w:rsidRDefault="00B1532F" w:rsidP="00B1532F">
    <w:pPr>
      <w:rPr>
        <w:i/>
        <w:sz w:val="18"/>
        <w:szCs w:val="18"/>
      </w:rPr>
    </w:pPr>
    <w:r>
      <w:rPr>
        <w:b/>
        <w:bCs/>
        <w:i/>
        <w:sz w:val="18"/>
        <w:szCs w:val="18"/>
      </w:rPr>
      <w:t>Materials not yet edited. Copyright © 2017 Foundation of the American College of Healthcare Executives. Not for sale.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32F" w:rsidRDefault="00B1532F" w:rsidP="00B1532F">
      <w:pPr>
        <w:spacing w:after="0" w:line="240" w:lineRule="auto"/>
      </w:pPr>
      <w:r>
        <w:separator/>
      </w:r>
    </w:p>
  </w:footnote>
  <w:footnote w:type="continuationSeparator" w:id="0">
    <w:p w:rsidR="00B1532F" w:rsidRDefault="00B1532F" w:rsidP="00B153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F27"/>
    <w:rsid w:val="004248CD"/>
    <w:rsid w:val="00771578"/>
    <w:rsid w:val="00807B55"/>
    <w:rsid w:val="00B1532F"/>
    <w:rsid w:val="00B71CE1"/>
    <w:rsid w:val="00C44F27"/>
    <w:rsid w:val="00CC18FB"/>
    <w:rsid w:val="00D21750"/>
    <w:rsid w:val="00DC3B2E"/>
    <w:rsid w:val="00FB5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79422"/>
  <w15:chartTrackingRefBased/>
  <w15:docId w15:val="{839F0FA6-E2D6-4866-A7C5-087A11B96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4F27"/>
    <w:rPr>
      <w:color w:val="0563C1" w:themeColor="hyperlink"/>
      <w:u w:val="single"/>
    </w:rPr>
  </w:style>
  <w:style w:type="paragraph" w:styleId="Header">
    <w:name w:val="header"/>
    <w:basedOn w:val="Normal"/>
    <w:link w:val="HeaderChar"/>
    <w:uiPriority w:val="99"/>
    <w:unhideWhenUsed/>
    <w:rsid w:val="00B153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532F"/>
  </w:style>
  <w:style w:type="paragraph" w:styleId="Footer">
    <w:name w:val="footer"/>
    <w:basedOn w:val="Normal"/>
    <w:link w:val="FooterChar"/>
    <w:uiPriority w:val="99"/>
    <w:unhideWhenUsed/>
    <w:rsid w:val="00B153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53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33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personal.stthomas.edu/dbmclaughlin/Sims/Images%20-%20Downloads%20for%20Sims/VVH%20Ortho%20volume.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ersonal.stthomas.edu/dbmclaughlin/Sims/Sim2/Questions-Sim2.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UST</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McLaughlin, Daniel B.</dc:creator>
  <cp:keywords/>
  <dc:description/>
  <cp:lastModifiedBy>Michael  G. Noren</cp:lastModifiedBy>
  <cp:revision>3</cp:revision>
  <dcterms:created xsi:type="dcterms:W3CDTF">2017-07-25T14:29:00Z</dcterms:created>
  <dcterms:modified xsi:type="dcterms:W3CDTF">2017-08-07T19:21:00Z</dcterms:modified>
</cp:coreProperties>
</file>